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9" w:rsidRDefault="00470C23" w:rsidP="002E5CB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C23" w:rsidRDefault="00470C23" w:rsidP="00470C23">
      <w:pPr>
        <w:rPr>
          <w:sz w:val="28"/>
        </w:rPr>
      </w:pPr>
      <w:r>
        <w:rPr>
          <w:sz w:val="28"/>
        </w:rPr>
        <w:t xml:space="preserve"> </w:t>
      </w:r>
    </w:p>
    <w:p w:rsidR="002E5CB9" w:rsidRPr="00187B75" w:rsidRDefault="00AB4A1B" w:rsidP="002E5C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 </w:t>
      </w:r>
    </w:p>
    <w:p w:rsidR="002E5CB9" w:rsidRPr="00187B75" w:rsidRDefault="00AB4A1B" w:rsidP="002E5C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5CB9" w:rsidRPr="00187B75" w:rsidRDefault="002E5CB9" w:rsidP="002E5C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CB9" w:rsidRPr="00187B75" w:rsidRDefault="002E5CB9" w:rsidP="002E5CB9">
      <w:pPr>
        <w:rPr>
          <w:rFonts w:eastAsiaTheme="minorEastAsia"/>
          <w:lang w:eastAsia="ru-RU"/>
        </w:rPr>
      </w:pPr>
    </w:p>
    <w:p w:rsidR="002E5CB9" w:rsidRPr="00187B75" w:rsidRDefault="002E5CB9" w:rsidP="002E5CB9">
      <w:pPr>
        <w:rPr>
          <w:rFonts w:eastAsiaTheme="minorEastAsia"/>
          <w:lang w:eastAsia="ru-RU"/>
        </w:rPr>
      </w:pPr>
    </w:p>
    <w:p w:rsidR="002E5CB9" w:rsidRDefault="002E5CB9" w:rsidP="002E5CB9"/>
    <w:p w:rsidR="00AB4A1B" w:rsidRPr="00187B75" w:rsidRDefault="00AB4A1B" w:rsidP="00AB4A1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.05.2020.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187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Здравствуйте, уважаемые обучающиеся.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итоговая контрольная работа </w:t>
      </w: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(1урок).</w:t>
      </w:r>
    </w:p>
    <w:p w:rsidR="00AB4A1B" w:rsidRDefault="00AB4A1B" w:rsidP="00AB4A1B">
      <w:pPr>
        <w:rPr>
          <w:sz w:val="28"/>
        </w:rPr>
      </w:pPr>
      <w:r>
        <w:t xml:space="preserve"> </w:t>
      </w:r>
      <w:r>
        <w:rPr>
          <w:sz w:val="28"/>
        </w:rPr>
        <w:t>1. Укажите тип синтаксической связи в словосочетаниях:</w:t>
      </w:r>
    </w:p>
    <w:p w:rsidR="00AB4A1B" w:rsidRDefault="00AB4A1B" w:rsidP="00AB4A1B">
      <w:pPr>
        <w:rPr>
          <w:sz w:val="28"/>
        </w:rPr>
      </w:pPr>
      <w:proofErr w:type="gramStart"/>
      <w:r>
        <w:rPr>
          <w:sz w:val="28"/>
        </w:rPr>
        <w:t>интересная книга</w:t>
      </w:r>
      <w:r>
        <w:rPr>
          <w:sz w:val="28"/>
        </w:rPr>
        <w:t>;</w:t>
      </w:r>
      <w:r>
        <w:rPr>
          <w:sz w:val="28"/>
        </w:rPr>
        <w:t xml:space="preserve"> играть в мяч</w:t>
      </w:r>
      <w:r>
        <w:rPr>
          <w:sz w:val="28"/>
        </w:rPr>
        <w:t xml:space="preserve">; </w:t>
      </w:r>
      <w:r>
        <w:rPr>
          <w:sz w:val="28"/>
        </w:rPr>
        <w:t xml:space="preserve"> смотреть молча</w:t>
      </w:r>
      <w:r>
        <w:rPr>
          <w:sz w:val="28"/>
        </w:rPr>
        <w:t xml:space="preserve">; </w:t>
      </w:r>
      <w:r>
        <w:rPr>
          <w:sz w:val="28"/>
        </w:rPr>
        <w:t>добрый человек</w:t>
      </w:r>
      <w:r>
        <w:rPr>
          <w:sz w:val="28"/>
        </w:rPr>
        <w:t xml:space="preserve">; </w:t>
      </w:r>
      <w:r>
        <w:rPr>
          <w:sz w:val="28"/>
        </w:rPr>
        <w:t xml:space="preserve">  не любить детей</w:t>
      </w:r>
      <w:r>
        <w:rPr>
          <w:sz w:val="28"/>
        </w:rPr>
        <w:t xml:space="preserve">; </w:t>
      </w:r>
      <w:r>
        <w:rPr>
          <w:sz w:val="28"/>
        </w:rPr>
        <w:t xml:space="preserve"> идти</w:t>
      </w:r>
      <w:r>
        <w:rPr>
          <w:sz w:val="28"/>
        </w:rPr>
        <w:t>,</w:t>
      </w:r>
      <w:r>
        <w:rPr>
          <w:sz w:val="28"/>
        </w:rPr>
        <w:t xml:space="preserve"> посвистывая</w:t>
      </w:r>
      <w:r>
        <w:rPr>
          <w:sz w:val="28"/>
        </w:rPr>
        <w:t xml:space="preserve">;  </w:t>
      </w:r>
      <w:r>
        <w:rPr>
          <w:sz w:val="28"/>
        </w:rPr>
        <w:t xml:space="preserve"> прочитанное произведение</w:t>
      </w:r>
      <w:r>
        <w:rPr>
          <w:sz w:val="28"/>
        </w:rPr>
        <w:t xml:space="preserve">; </w:t>
      </w:r>
      <w:r>
        <w:rPr>
          <w:sz w:val="28"/>
        </w:rPr>
        <w:t xml:space="preserve"> помощь старикам</w:t>
      </w:r>
      <w:r>
        <w:rPr>
          <w:sz w:val="28"/>
        </w:rPr>
        <w:t xml:space="preserve">; </w:t>
      </w:r>
      <w:r>
        <w:rPr>
          <w:sz w:val="28"/>
        </w:rPr>
        <w:t xml:space="preserve"> в два раза больше.</w:t>
      </w:r>
      <w:proofErr w:type="gramEnd"/>
    </w:p>
    <w:p w:rsidR="003F578A" w:rsidRDefault="003F578A" w:rsidP="003F578A">
      <w:pPr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Определите виды словосочетаний (именные, глагольные, наречные): незаметно для себя, по- детски наивный, морской прибой, учить стихи, слишком долго.</w:t>
      </w:r>
      <w:proofErr w:type="gramEnd"/>
    </w:p>
    <w:p w:rsidR="00AB4A1B" w:rsidRDefault="00AB4A1B" w:rsidP="00AB4A1B">
      <w:pPr>
        <w:rPr>
          <w:sz w:val="28"/>
        </w:rPr>
      </w:pPr>
      <w:bookmarkStart w:id="0" w:name="_GoBack"/>
      <w:bookmarkEnd w:id="0"/>
      <w:r>
        <w:rPr>
          <w:sz w:val="28"/>
        </w:rPr>
        <w:t>3. Определите структуру предложений (</w:t>
      </w:r>
      <w:proofErr w:type="gramStart"/>
      <w:r>
        <w:rPr>
          <w:sz w:val="28"/>
        </w:rPr>
        <w:t>двусоставное</w:t>
      </w:r>
      <w:proofErr w:type="gramEnd"/>
      <w:r>
        <w:rPr>
          <w:sz w:val="28"/>
        </w:rPr>
        <w:t>, односоставное):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а) Легкий туман повис над камышами.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б) Морозная тишина.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4. Какое предложение состоит из двух неопределенно - личных?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а) Выйду на озеро в синюю гать, к сердцу вечерняя льнет благодать.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б) Над хвастунами хоть смеются, а часто в дележе им доли достаются.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lastRenderedPageBreak/>
        <w:t>в) Забыли о свете вечерних окон, задули теплый, рыжий очаг.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г) Сяду да подумаю, как мне жить дальше.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5. В каком предложении нет вводных конструкций?  (знаки препинания не расставлены).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а) Дверь к моему удивлению оказалась </w:t>
      </w:r>
      <w:proofErr w:type="gramStart"/>
      <w:r>
        <w:rPr>
          <w:sz w:val="28"/>
        </w:rPr>
        <w:t>незапертой</w:t>
      </w:r>
      <w:proofErr w:type="gramEnd"/>
      <w:r>
        <w:rPr>
          <w:sz w:val="28"/>
        </w:rPr>
        <w:t xml:space="preserve">  и я вошел в комнату.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б) Мы долго кружили по просторному заливу и </w:t>
      </w:r>
      <w:proofErr w:type="gramStart"/>
      <w:r>
        <w:rPr>
          <w:sz w:val="28"/>
        </w:rPr>
        <w:t>разумеется</w:t>
      </w:r>
      <w:proofErr w:type="gramEnd"/>
      <w:r>
        <w:rPr>
          <w:sz w:val="28"/>
        </w:rPr>
        <w:t xml:space="preserve"> заблудились.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в) Все в этом доме казалось слаженным и </w:t>
      </w:r>
      <w:proofErr w:type="gramStart"/>
      <w:r>
        <w:rPr>
          <w:sz w:val="28"/>
        </w:rPr>
        <w:t>обустроенным</w:t>
      </w:r>
      <w:proofErr w:type="gramEnd"/>
      <w:r>
        <w:rPr>
          <w:sz w:val="28"/>
        </w:rPr>
        <w:t xml:space="preserve"> поэтому мы прекрасно чувствовали себя в незнакомой обстановке.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 г) Не было ничего что </w:t>
      </w:r>
      <w:proofErr w:type="gramStart"/>
      <w:r>
        <w:rPr>
          <w:sz w:val="28"/>
        </w:rPr>
        <w:t>бы</w:t>
      </w:r>
      <w:proofErr w:type="gramEnd"/>
      <w:r>
        <w:rPr>
          <w:sz w:val="28"/>
        </w:rPr>
        <w:t xml:space="preserve"> по мнению бабушки не пригодилось в хозяйстве.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6. Укажите предложение с союзом зато.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а )   Он был наказан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то), что сказал неправду.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б) Он был молод,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 вынослив и подвижен.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в) Я уважаю тебя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то), что ты сильный человек.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г) Встань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 дерево.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д) Я дорого заплатила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то) сомнение.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7. Укажите предложение, в котором подлежащее выражено местоимением.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а) Мой сад с каждым днем увядает.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б) Поэзия и старость   </w:t>
      </w:r>
      <w:proofErr w:type="gramStart"/>
      <w:r>
        <w:rPr>
          <w:sz w:val="28"/>
        </w:rPr>
        <w:t>несовместимы</w:t>
      </w:r>
      <w:proofErr w:type="gramEnd"/>
      <w:r>
        <w:rPr>
          <w:sz w:val="28"/>
        </w:rPr>
        <w:t>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в) Иных уж нет, а те далече. 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г) Пусть вам звездою путеводной святая истина горит.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е)  Тебя небо лишь слушает звездное.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8. Определите однородные члены предложения.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 а). Мысли мои, мое имя, мои труды будут принадлежать России.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б) Я и </w:t>
      </w:r>
      <w:proofErr w:type="spellStart"/>
      <w:r>
        <w:rPr>
          <w:sz w:val="28"/>
        </w:rPr>
        <w:t>Айгуль</w:t>
      </w:r>
      <w:proofErr w:type="spellEnd"/>
      <w:r>
        <w:rPr>
          <w:sz w:val="28"/>
        </w:rPr>
        <w:t xml:space="preserve"> остались на берегу.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в) Сильно страдают от холода и голода певчие птицы.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lastRenderedPageBreak/>
        <w:t>г) Они уходили все дальше от нас, а ночь и фантазия одевали их все прекраснее.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д) Кто-то пел и играл на скрипке.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 9. Укажите предложение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котором нужно поставить одну запятую.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а) При свете молнии стали видны дома и </w:t>
      </w:r>
      <w:proofErr w:type="gramStart"/>
      <w:r>
        <w:rPr>
          <w:sz w:val="28"/>
        </w:rPr>
        <w:t>сараи</w:t>
      </w:r>
      <w:proofErr w:type="gramEnd"/>
      <w:r>
        <w:rPr>
          <w:sz w:val="28"/>
        </w:rPr>
        <w:t xml:space="preserve"> и стволы мокрых деревьев.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 xml:space="preserve">б) Дыхание осенних ветров то подхватывает тайгу болотной </w:t>
      </w:r>
      <w:proofErr w:type="gramStart"/>
      <w:r>
        <w:rPr>
          <w:sz w:val="28"/>
        </w:rPr>
        <w:t>сединой</w:t>
      </w:r>
      <w:proofErr w:type="gramEnd"/>
      <w:r>
        <w:rPr>
          <w:sz w:val="28"/>
        </w:rPr>
        <w:t xml:space="preserve"> то вплетает в нее золотые и серебристо-желтые пряди.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в) Зимой я ходил на охоту кататься с ребятами с горы либо прогуливался с ними на лыжах.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г) Задолго до рассвета Ильинична затопила печь и к утру уже выпекла хлеб и насушила две сумки сухарей.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10. Как объяснить постановку двоеточия в данном предложении?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Стекло все шире входит в нашу жизнь: оно в предметах быта и в колоннах метрополитенов, оно защищает наши квартиры от холода и становится эластичной тканью.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а) Обобщающее слово стоит перед однородными членами предложения.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б) Вторая часть сложного бессоюзного предложения раскрывает содержание того, о чем говорится в первой части.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в) Первая часть сложного бессоюзного предложения указывает на условие того, о чем говорится во второй части.</w:t>
      </w:r>
    </w:p>
    <w:p w:rsidR="00AB4A1B" w:rsidRDefault="00AB4A1B" w:rsidP="00AB4A1B">
      <w:pPr>
        <w:rPr>
          <w:sz w:val="28"/>
        </w:rPr>
      </w:pPr>
      <w:r>
        <w:rPr>
          <w:sz w:val="28"/>
        </w:rPr>
        <w:t>г) Первая часть сложного бессоюзного предложения указывает на время того, о чем говорится во второй части.</w:t>
      </w:r>
    </w:p>
    <w:p w:rsidR="00AB4A1B" w:rsidRDefault="00AB4A1B" w:rsidP="00AB4A1B">
      <w:pPr>
        <w:rPr>
          <w:sz w:val="28"/>
        </w:rPr>
      </w:pP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Выполните работу в тетради, сфотографируйте ее и отправьте мне на электронную почту.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1) Русский язык : учебник для учреждений нач. и сред</w:t>
      </w:r>
      <w:proofErr w:type="gram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/ Е. С. </w:t>
      </w:r>
      <w:proofErr w:type="spell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С уважением, </w:t>
      </w:r>
      <w:proofErr w:type="spellStart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187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AB4A1B" w:rsidRPr="00187B75" w:rsidRDefault="00AB4A1B" w:rsidP="00AB4A1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A1B" w:rsidRPr="00187B75" w:rsidRDefault="00AB4A1B" w:rsidP="00AB4A1B">
      <w:pPr>
        <w:rPr>
          <w:rFonts w:eastAsiaTheme="minorEastAsia"/>
          <w:lang w:eastAsia="ru-RU"/>
        </w:rPr>
      </w:pPr>
    </w:p>
    <w:p w:rsidR="003C4C39" w:rsidRDefault="003C4C39"/>
    <w:sectPr w:rsidR="003C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F7"/>
    <w:rsid w:val="002E5CB9"/>
    <w:rsid w:val="003C4C39"/>
    <w:rsid w:val="003F578A"/>
    <w:rsid w:val="00470C23"/>
    <w:rsid w:val="005F3EF7"/>
    <w:rsid w:val="00A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2020-05-11T11:25:00Z</dcterms:created>
  <dcterms:modified xsi:type="dcterms:W3CDTF">2020-05-11T11:44:00Z</dcterms:modified>
</cp:coreProperties>
</file>